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FA2" w:rsidRPr="009D3FA2" w:rsidRDefault="009D3FA2" w:rsidP="009D3FA2">
      <w:pPr>
        <w:widowControl/>
        <w:shd w:val="clear" w:color="auto" w:fill="FFFFFF"/>
        <w:jc w:val="left"/>
        <w:outlineLvl w:val="1"/>
        <w:rPr>
          <w:rFonts w:ascii="微软雅黑" w:eastAsia="微软雅黑" w:hAnsi="微软雅黑" w:cs="宋体"/>
          <w:b/>
          <w:bCs/>
          <w:color w:val="000000"/>
          <w:kern w:val="0"/>
          <w:sz w:val="36"/>
          <w:szCs w:val="36"/>
        </w:rPr>
      </w:pPr>
      <w:r w:rsidRPr="009D3FA2">
        <w:rPr>
          <w:rFonts w:ascii="黑体" w:eastAsia="黑体" w:hAnsi="黑体" w:cs="宋体" w:hint="eastAsia"/>
          <w:color w:val="000000"/>
          <w:kern w:val="0"/>
          <w:sz w:val="27"/>
          <w:szCs w:val="27"/>
        </w:rPr>
        <w:t>第一章</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总</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则</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第一条</w:t>
      </w:r>
      <w:r w:rsidRPr="009D3FA2">
        <w:rPr>
          <w:rFonts w:ascii="微软雅黑" w:eastAsia="微软雅黑" w:hAnsi="微软雅黑" w:cs="宋体" w:hint="eastAsia"/>
          <w:b/>
          <w:bCs/>
          <w:color w:val="000000"/>
          <w:kern w:val="0"/>
          <w:szCs w:val="21"/>
        </w:rPr>
        <w:t> </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为体现党和政府对普通本科高校、高等职业学校家庭经济困难学生的关怀，帮助他们顺利完成学业，根据《国务院关于建立健全普通本科高校、高等职业学校和中等职业学校家庭经济困难学生资助政策体系的意见》（国发</w:t>
      </w:r>
      <w:r w:rsidRPr="009D3FA2">
        <w:rPr>
          <w:rFonts w:ascii="微软雅黑" w:eastAsia="微软雅黑" w:hAnsi="微软雅黑" w:cs="宋体" w:hint="eastAsia"/>
          <w:color w:val="000000"/>
          <w:kern w:val="0"/>
          <w:szCs w:val="21"/>
        </w:rPr>
        <w:t>[2007]13</w:t>
      </w:r>
      <w:r w:rsidRPr="009D3FA2">
        <w:rPr>
          <w:rFonts w:ascii="方正中等线简体" w:eastAsia="方正中等线简体" w:hAnsi="微软雅黑" w:cs="宋体" w:hint="eastAsia"/>
          <w:color w:val="000000"/>
          <w:kern w:val="0"/>
          <w:szCs w:val="21"/>
        </w:rPr>
        <w:t>号）及《普通本科高校、高等职业学校国家助学金管理暂行办法》（财教</w:t>
      </w:r>
      <w:r w:rsidRPr="009D3FA2">
        <w:rPr>
          <w:rFonts w:ascii="微软雅黑" w:eastAsia="微软雅黑" w:hAnsi="微软雅黑" w:cs="宋体" w:hint="eastAsia"/>
          <w:color w:val="000000"/>
          <w:kern w:val="0"/>
          <w:szCs w:val="21"/>
        </w:rPr>
        <w:t>[2007]92</w:t>
      </w:r>
      <w:r w:rsidRPr="009D3FA2">
        <w:rPr>
          <w:rFonts w:ascii="方正中等线简体" w:eastAsia="方正中等线简体" w:hAnsi="微软雅黑" w:cs="宋体" w:hint="eastAsia"/>
          <w:color w:val="000000"/>
          <w:kern w:val="0"/>
          <w:szCs w:val="21"/>
        </w:rPr>
        <w:t>号），制定本办法。</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第二条</w:t>
      </w:r>
      <w:r w:rsidRPr="009D3FA2">
        <w:rPr>
          <w:rFonts w:ascii="微软雅黑" w:eastAsia="微软雅黑" w:hAnsi="微软雅黑" w:cs="宋体" w:hint="eastAsia"/>
          <w:b/>
          <w:bCs/>
          <w:color w:val="000000"/>
          <w:kern w:val="0"/>
          <w:szCs w:val="21"/>
        </w:rPr>
        <w:t> </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国</w:t>
      </w:r>
      <w:r w:rsidRPr="009D3FA2">
        <w:rPr>
          <w:rFonts w:ascii="方正中等线简体" w:eastAsia="方正中等线简体" w:hAnsi="微软雅黑" w:cs="宋体" w:hint="eastAsia"/>
          <w:color w:val="000000"/>
          <w:spacing w:val="-10"/>
          <w:kern w:val="0"/>
          <w:szCs w:val="21"/>
        </w:rPr>
        <w:t>家助学金由中央财政负担。用于资助我校全日制本科在校生中的家庭经济困难学生。我校国家助学金资助名额由财政部商有关部门确定。</w:t>
      </w:r>
    </w:p>
    <w:p w:rsidR="009D3FA2" w:rsidRPr="009D3FA2" w:rsidRDefault="009D3FA2" w:rsidP="009D3FA2">
      <w:pPr>
        <w:widowControl/>
        <w:shd w:val="clear" w:color="auto" w:fill="FFFFFF"/>
        <w:jc w:val="left"/>
        <w:outlineLvl w:val="1"/>
        <w:rPr>
          <w:rFonts w:ascii="微软雅黑" w:eastAsia="微软雅黑" w:hAnsi="微软雅黑" w:cs="宋体" w:hint="eastAsia"/>
          <w:b/>
          <w:bCs/>
          <w:color w:val="000000"/>
          <w:kern w:val="0"/>
          <w:sz w:val="36"/>
          <w:szCs w:val="36"/>
        </w:rPr>
      </w:pPr>
      <w:r w:rsidRPr="009D3FA2">
        <w:rPr>
          <w:rFonts w:ascii="黑体" w:eastAsia="黑体" w:hAnsi="黑体" w:cs="宋体" w:hint="eastAsia"/>
          <w:color w:val="000000"/>
          <w:kern w:val="0"/>
          <w:sz w:val="27"/>
          <w:szCs w:val="27"/>
        </w:rPr>
        <w:t>第二章</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资助标准与申请条件</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第三条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国家助学金主要资助家庭经济困难学生的生活费用开支。国家助学金的平均资助标准为每生每年</w:t>
      </w:r>
      <w:r w:rsidRPr="009D3FA2">
        <w:rPr>
          <w:rFonts w:ascii="微软雅黑" w:eastAsia="微软雅黑" w:hAnsi="微软雅黑" w:cs="宋体" w:hint="eastAsia"/>
          <w:color w:val="000000"/>
          <w:kern w:val="0"/>
          <w:szCs w:val="21"/>
        </w:rPr>
        <w:t>3000</w:t>
      </w:r>
      <w:r w:rsidRPr="009D3FA2">
        <w:rPr>
          <w:rFonts w:ascii="方正中等线简体" w:eastAsia="方正中等线简体" w:hAnsi="微软雅黑" w:cs="宋体" w:hint="eastAsia"/>
          <w:color w:val="000000"/>
          <w:kern w:val="0"/>
          <w:szCs w:val="21"/>
        </w:rPr>
        <w:t>元，我校具体标准为：家庭经济困难学生每生每年</w:t>
      </w:r>
      <w:r w:rsidRPr="009D3FA2">
        <w:rPr>
          <w:rFonts w:ascii="微软雅黑" w:eastAsia="微软雅黑" w:hAnsi="微软雅黑" w:cs="宋体" w:hint="eastAsia"/>
          <w:color w:val="000000"/>
          <w:kern w:val="0"/>
          <w:szCs w:val="21"/>
        </w:rPr>
        <w:t>2000</w:t>
      </w:r>
      <w:r w:rsidRPr="009D3FA2">
        <w:rPr>
          <w:rFonts w:ascii="方正中等线简体" w:eastAsia="方正中等线简体" w:hAnsi="微软雅黑" w:cs="宋体" w:hint="eastAsia"/>
          <w:color w:val="000000"/>
          <w:kern w:val="0"/>
          <w:szCs w:val="21"/>
        </w:rPr>
        <w:t>元；家庭经济特别困难学生每生每年</w:t>
      </w:r>
      <w:r w:rsidRPr="009D3FA2">
        <w:rPr>
          <w:rFonts w:ascii="微软雅黑" w:eastAsia="微软雅黑" w:hAnsi="微软雅黑" w:cs="宋体" w:hint="eastAsia"/>
          <w:color w:val="000000"/>
          <w:kern w:val="0"/>
          <w:szCs w:val="21"/>
        </w:rPr>
        <w:t>3000</w:t>
      </w:r>
      <w:r w:rsidRPr="009D3FA2">
        <w:rPr>
          <w:rFonts w:ascii="方正中等线简体" w:eastAsia="方正中等线简体" w:hAnsi="微软雅黑" w:cs="宋体" w:hint="eastAsia"/>
          <w:color w:val="000000"/>
          <w:kern w:val="0"/>
          <w:szCs w:val="21"/>
        </w:rPr>
        <w:t>元。</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第四条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国家助学金的基本申请条件：</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Times New Roman" w:eastAsia="方正中等线简体" w:hAnsi="Times New Roman" w:cs="Times New Roman"/>
          <w:color w:val="000000"/>
          <w:kern w:val="0"/>
          <w:szCs w:val="21"/>
        </w:rPr>
        <w:t xml:space="preserve">　　（一）热爱社会主义祖国，拥护中国共产党的领导。</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Times New Roman" w:eastAsia="方正中等线简体" w:hAnsi="Times New Roman" w:cs="Times New Roman"/>
          <w:color w:val="000000"/>
          <w:kern w:val="0"/>
          <w:szCs w:val="21"/>
        </w:rPr>
        <w:t xml:space="preserve">　　（二）遵守宪法和法律，遵守学校规章制度。</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Times New Roman" w:eastAsia="方正中等线简体" w:hAnsi="Times New Roman" w:cs="Times New Roman"/>
          <w:color w:val="000000"/>
          <w:kern w:val="0"/>
          <w:szCs w:val="21"/>
        </w:rPr>
        <w:t xml:space="preserve">　　（三）诚实守信，道德品质优良。</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Times New Roman" w:eastAsia="方正中等线简体" w:hAnsi="Times New Roman" w:cs="Times New Roman"/>
          <w:color w:val="000000"/>
          <w:kern w:val="0"/>
          <w:szCs w:val="21"/>
        </w:rPr>
        <w:t xml:space="preserve">　　（四）勤奋学习，积极上进。</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Times New Roman" w:eastAsia="方正中等线简体" w:hAnsi="Times New Roman" w:cs="Times New Roman"/>
          <w:color w:val="000000"/>
          <w:kern w:val="0"/>
          <w:szCs w:val="21"/>
        </w:rPr>
        <w:t xml:space="preserve">　　（五）家庭经济困难，生活俭朴。</w:t>
      </w:r>
    </w:p>
    <w:p w:rsidR="009D3FA2" w:rsidRPr="009D3FA2" w:rsidRDefault="009D3FA2" w:rsidP="009D3FA2">
      <w:pPr>
        <w:widowControl/>
        <w:shd w:val="clear" w:color="auto" w:fill="FFFFFF"/>
        <w:jc w:val="left"/>
        <w:outlineLvl w:val="1"/>
        <w:rPr>
          <w:rFonts w:ascii="微软雅黑" w:eastAsia="微软雅黑" w:hAnsi="微软雅黑" w:cs="宋体" w:hint="eastAsia"/>
          <w:b/>
          <w:bCs/>
          <w:color w:val="000000"/>
          <w:kern w:val="0"/>
          <w:sz w:val="36"/>
          <w:szCs w:val="36"/>
        </w:rPr>
      </w:pPr>
      <w:r w:rsidRPr="009D3FA2">
        <w:rPr>
          <w:rFonts w:ascii="黑体" w:eastAsia="黑体" w:hAnsi="黑体" w:cs="宋体" w:hint="eastAsia"/>
          <w:color w:val="000000"/>
          <w:kern w:val="0"/>
          <w:sz w:val="27"/>
          <w:szCs w:val="27"/>
        </w:rPr>
        <w:t>第三章</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申请与评审</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第五条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国家助学金每学年评审一次，根据教育部下达指标实行等额评审，评定工作坚持公开、公平、公正的原则。</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第六条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根据教育部每年</w:t>
      </w:r>
      <w:r w:rsidRPr="009D3FA2">
        <w:rPr>
          <w:rFonts w:ascii="微软雅黑" w:eastAsia="微软雅黑" w:hAnsi="微软雅黑" w:cs="宋体" w:hint="eastAsia"/>
          <w:color w:val="000000"/>
          <w:kern w:val="0"/>
          <w:szCs w:val="21"/>
        </w:rPr>
        <w:t>9</w:t>
      </w:r>
      <w:r w:rsidRPr="009D3FA2">
        <w:rPr>
          <w:rFonts w:ascii="方正中等线简体" w:eastAsia="方正中等线简体" w:hAnsi="微软雅黑" w:cs="宋体" w:hint="eastAsia"/>
          <w:color w:val="000000"/>
          <w:kern w:val="0"/>
          <w:szCs w:val="21"/>
        </w:rPr>
        <w:t>月</w:t>
      </w:r>
      <w:r w:rsidRPr="009D3FA2">
        <w:rPr>
          <w:rFonts w:ascii="微软雅黑" w:eastAsia="微软雅黑" w:hAnsi="微软雅黑" w:cs="宋体" w:hint="eastAsia"/>
          <w:color w:val="000000"/>
          <w:kern w:val="0"/>
          <w:szCs w:val="21"/>
        </w:rPr>
        <w:t>1</w:t>
      </w:r>
      <w:r w:rsidRPr="009D3FA2">
        <w:rPr>
          <w:rFonts w:ascii="方正中等线简体" w:eastAsia="方正中等线简体" w:hAnsi="微软雅黑" w:cs="宋体" w:hint="eastAsia"/>
          <w:color w:val="000000"/>
          <w:kern w:val="0"/>
          <w:szCs w:val="21"/>
        </w:rPr>
        <w:t>日前下达我校的国家助学金名额，学生工作处于每学年初按各院（系）学生人数比例将奖学金名额分配给各院（系）。并对地质学等特殊学科专业学生予以适当倾斜。</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第七条</w:t>
      </w:r>
      <w:r w:rsidRPr="009D3FA2">
        <w:rPr>
          <w:rFonts w:ascii="微软雅黑" w:eastAsia="微软雅黑" w:hAnsi="微软雅黑" w:cs="宋体" w:hint="eastAsia"/>
          <w:b/>
          <w:bCs/>
          <w:color w:val="000000"/>
          <w:kern w:val="0"/>
          <w:szCs w:val="21"/>
        </w:rPr>
        <w:t> </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凡符合第四条基本申请条件的学生均可以向本院（系）申请，并于每学年开学后</w:t>
      </w:r>
      <w:r w:rsidRPr="009D3FA2">
        <w:rPr>
          <w:rFonts w:ascii="微软雅黑" w:eastAsia="微软雅黑" w:hAnsi="微软雅黑" w:cs="宋体" w:hint="eastAsia"/>
          <w:color w:val="000000"/>
          <w:kern w:val="0"/>
          <w:szCs w:val="21"/>
        </w:rPr>
        <w:t>9</w:t>
      </w:r>
      <w:r w:rsidRPr="009D3FA2">
        <w:rPr>
          <w:rFonts w:ascii="方正中等线简体" w:eastAsia="方正中等线简体" w:hAnsi="微软雅黑" w:cs="宋体" w:hint="eastAsia"/>
          <w:color w:val="000000"/>
          <w:kern w:val="0"/>
          <w:szCs w:val="21"/>
        </w:rPr>
        <w:t>月</w:t>
      </w:r>
      <w:r w:rsidRPr="009D3FA2">
        <w:rPr>
          <w:rFonts w:ascii="微软雅黑" w:eastAsia="微软雅黑" w:hAnsi="微软雅黑" w:cs="宋体" w:hint="eastAsia"/>
          <w:color w:val="000000"/>
          <w:kern w:val="0"/>
          <w:szCs w:val="21"/>
        </w:rPr>
        <w:t>30</w:t>
      </w:r>
      <w:r w:rsidRPr="009D3FA2">
        <w:rPr>
          <w:rFonts w:ascii="方正中等线简体" w:eastAsia="方正中等线简体" w:hAnsi="微软雅黑" w:cs="宋体" w:hint="eastAsia"/>
          <w:color w:val="000000"/>
          <w:kern w:val="0"/>
          <w:szCs w:val="21"/>
        </w:rPr>
        <w:t>日前提出书面申请，递交《中国地质大学（北京）国家助学金申请表》（见附表）。</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Times New Roman" w:eastAsia="方正中等线简体" w:hAnsi="Times New Roman" w:cs="Times New Roman"/>
          <w:color w:val="000000"/>
          <w:kern w:val="0"/>
          <w:szCs w:val="21"/>
        </w:rPr>
        <w:t xml:space="preserve">　　各院（系）根据本院（系）学生申请情况，结合家庭经济困难学生等级认定情况，并根据下达名额，组织评审，提出享受国家助学金资助初步名单及资助档次，并在本院</w:t>
      </w:r>
      <w:r w:rsidRPr="009D3FA2">
        <w:rPr>
          <w:rFonts w:ascii="Times New Roman" w:eastAsia="方正中等线简体" w:hAnsi="Times New Roman" w:cs="Times New Roman"/>
          <w:color w:val="000000"/>
          <w:kern w:val="0"/>
          <w:szCs w:val="21"/>
        </w:rPr>
        <w:lastRenderedPageBreak/>
        <w:t>（系）显著的位置公示一周，无异议后将推荐名单、申请表及院（系）推荐意见上报学生工作处。</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第八条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学生工作处审核各院（系）上报推荐名单及相关资料，无异议后上报校学生工作领导小组研究审定，在校内进行一周的公示，公示无异议后，确定最终国家助学金资助名单及资助档次。学校于每年</w:t>
      </w:r>
      <w:r w:rsidRPr="009D3FA2">
        <w:rPr>
          <w:rFonts w:ascii="微软雅黑" w:eastAsia="微软雅黑" w:hAnsi="微软雅黑" w:cs="宋体" w:hint="eastAsia"/>
          <w:color w:val="000000"/>
          <w:kern w:val="0"/>
          <w:szCs w:val="21"/>
        </w:rPr>
        <w:t>11</w:t>
      </w:r>
      <w:r w:rsidRPr="009D3FA2">
        <w:rPr>
          <w:rFonts w:ascii="方正中等线简体" w:eastAsia="方正中等线简体" w:hAnsi="微软雅黑" w:cs="宋体" w:hint="eastAsia"/>
          <w:color w:val="000000"/>
          <w:kern w:val="0"/>
          <w:szCs w:val="21"/>
        </w:rPr>
        <w:t>月</w:t>
      </w:r>
      <w:r w:rsidRPr="009D3FA2">
        <w:rPr>
          <w:rFonts w:ascii="微软雅黑" w:eastAsia="微软雅黑" w:hAnsi="微软雅黑" w:cs="宋体" w:hint="eastAsia"/>
          <w:color w:val="000000"/>
          <w:kern w:val="0"/>
          <w:szCs w:val="21"/>
        </w:rPr>
        <w:t>15</w:t>
      </w:r>
      <w:r w:rsidRPr="009D3FA2">
        <w:rPr>
          <w:rFonts w:ascii="方正中等线简体" w:eastAsia="方正中等线简体" w:hAnsi="微软雅黑" w:cs="宋体" w:hint="eastAsia"/>
          <w:color w:val="000000"/>
          <w:kern w:val="0"/>
          <w:szCs w:val="21"/>
        </w:rPr>
        <w:t>日前，将当年国家助学金政策的落实情况报教育部备案。</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第九条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同一学年内，申请并获得国家助学金的学生，可同时申请并获得国家奖学金或国家励志奖学金。</w:t>
      </w:r>
    </w:p>
    <w:p w:rsidR="009D3FA2" w:rsidRPr="009D3FA2" w:rsidRDefault="009D3FA2" w:rsidP="009D3FA2">
      <w:pPr>
        <w:widowControl/>
        <w:shd w:val="clear" w:color="auto" w:fill="FFFFFF"/>
        <w:jc w:val="left"/>
        <w:outlineLvl w:val="1"/>
        <w:rPr>
          <w:rFonts w:ascii="微软雅黑" w:eastAsia="微软雅黑" w:hAnsi="微软雅黑" w:cs="宋体" w:hint="eastAsia"/>
          <w:b/>
          <w:bCs/>
          <w:color w:val="000000"/>
          <w:kern w:val="0"/>
          <w:sz w:val="36"/>
          <w:szCs w:val="36"/>
        </w:rPr>
      </w:pPr>
      <w:r w:rsidRPr="009D3FA2">
        <w:rPr>
          <w:rFonts w:ascii="黑体" w:eastAsia="黑体" w:hAnsi="黑体" w:cs="宋体" w:hint="eastAsia"/>
          <w:color w:val="000000"/>
          <w:kern w:val="0"/>
          <w:sz w:val="27"/>
          <w:szCs w:val="27"/>
        </w:rPr>
        <w:t>第四章</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奖学金发放、管理与监督</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第十条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学生工作处根据国家助学金资助名单及资助档次报财经处，由财经处按月将国家助学金发放到受助学生卡中。</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第十一条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各院（系）要切实加强管理，认真做好国家助学金的评审工作，确保国家助学金用于资助家庭经济困难的学生。</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第十二条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有关部门必须严格执行国家相关财经法规和本办法的规定，对国家助学金实行分账核算，专款专用，不得截留、挤占、挪用，同时应接受财政、审计、纪检监察、主管机关等部门的检查和监督。</w:t>
      </w:r>
    </w:p>
    <w:p w:rsidR="009D3FA2" w:rsidRPr="009D3FA2" w:rsidRDefault="009D3FA2" w:rsidP="009D3FA2">
      <w:pPr>
        <w:widowControl/>
        <w:shd w:val="clear" w:color="auto" w:fill="FFFFFF"/>
        <w:jc w:val="left"/>
        <w:outlineLvl w:val="1"/>
        <w:rPr>
          <w:rFonts w:ascii="微软雅黑" w:eastAsia="微软雅黑" w:hAnsi="微软雅黑" w:cs="宋体" w:hint="eastAsia"/>
          <w:b/>
          <w:bCs/>
          <w:color w:val="000000"/>
          <w:kern w:val="0"/>
          <w:sz w:val="36"/>
          <w:szCs w:val="36"/>
        </w:rPr>
      </w:pPr>
      <w:r w:rsidRPr="009D3FA2">
        <w:rPr>
          <w:rFonts w:ascii="黑体" w:eastAsia="黑体" w:hAnsi="黑体" w:cs="宋体" w:hint="eastAsia"/>
          <w:color w:val="000000"/>
          <w:kern w:val="0"/>
          <w:sz w:val="27"/>
          <w:szCs w:val="27"/>
        </w:rPr>
        <w:t>第五章</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附</w:t>
      </w:r>
      <w:r w:rsidRPr="009D3FA2">
        <w:rPr>
          <w:rFonts w:ascii="微软雅黑" w:eastAsia="微软雅黑" w:hAnsi="微软雅黑" w:cs="宋体" w:hint="eastAsia"/>
          <w:b/>
          <w:bCs/>
          <w:color w:val="000000"/>
          <w:kern w:val="0"/>
          <w:sz w:val="27"/>
          <w:szCs w:val="27"/>
        </w:rPr>
        <w:t>  </w:t>
      </w:r>
      <w:r w:rsidRPr="009D3FA2">
        <w:rPr>
          <w:rFonts w:ascii="黑体" w:eastAsia="黑体" w:hAnsi="黑体" w:cs="宋体" w:hint="eastAsia"/>
          <w:color w:val="000000"/>
          <w:kern w:val="0"/>
          <w:sz w:val="27"/>
          <w:szCs w:val="27"/>
        </w:rPr>
        <w:t>则</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第十三条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本办法由学生工作处负责解释。</w:t>
      </w:r>
    </w:p>
    <w:p w:rsidR="009D3FA2" w:rsidRPr="009D3FA2" w:rsidRDefault="009D3FA2" w:rsidP="009D3FA2">
      <w:pPr>
        <w:widowControl/>
        <w:shd w:val="clear" w:color="auto" w:fill="FFFFFF"/>
        <w:jc w:val="left"/>
        <w:rPr>
          <w:rFonts w:ascii="微软雅黑" w:eastAsia="微软雅黑" w:hAnsi="微软雅黑" w:cs="宋体" w:hint="eastAsia"/>
          <w:color w:val="000000"/>
          <w:kern w:val="0"/>
          <w:szCs w:val="21"/>
        </w:rPr>
      </w:pPr>
      <w:r w:rsidRPr="009D3FA2">
        <w:rPr>
          <w:rFonts w:ascii="方正中等线简体" w:eastAsia="方正中等线简体" w:hAnsi="Times New Roman" w:cs="Times New Roman" w:hint="eastAsia"/>
          <w:b/>
          <w:bCs/>
          <w:color w:val="000000"/>
          <w:kern w:val="0"/>
          <w:szCs w:val="21"/>
        </w:rPr>
        <w:t xml:space="preserve">　　第十四条</w:t>
      </w:r>
      <w:r w:rsidRPr="009D3FA2">
        <w:rPr>
          <w:rFonts w:ascii="微软雅黑" w:eastAsia="微软雅黑" w:hAnsi="微软雅黑" w:cs="宋体" w:hint="eastAsia"/>
          <w:color w:val="000000"/>
          <w:kern w:val="0"/>
          <w:szCs w:val="21"/>
        </w:rPr>
        <w:t>  </w:t>
      </w:r>
      <w:r w:rsidRPr="009D3FA2">
        <w:rPr>
          <w:rFonts w:ascii="方正中等线简体" w:eastAsia="方正中等线简体" w:hAnsi="微软雅黑" w:cs="宋体" w:hint="eastAsia"/>
          <w:color w:val="000000"/>
          <w:kern w:val="0"/>
          <w:szCs w:val="21"/>
        </w:rPr>
        <w:t>本办法自发布之日起施行。《中国地质大学（北京）国家助学奖学金实施办法》（中地大京发〔</w:t>
      </w:r>
      <w:r w:rsidRPr="009D3FA2">
        <w:rPr>
          <w:rFonts w:ascii="微软雅黑" w:eastAsia="微软雅黑" w:hAnsi="微软雅黑" w:cs="宋体" w:hint="eastAsia"/>
          <w:color w:val="000000"/>
          <w:kern w:val="0"/>
          <w:szCs w:val="21"/>
        </w:rPr>
        <w:t>2005</w:t>
      </w:r>
      <w:r w:rsidRPr="009D3FA2">
        <w:rPr>
          <w:rFonts w:ascii="方正中等线简体" w:eastAsia="方正中等线简体" w:hAnsi="微软雅黑" w:cs="宋体" w:hint="eastAsia"/>
          <w:color w:val="000000"/>
          <w:kern w:val="0"/>
          <w:szCs w:val="21"/>
        </w:rPr>
        <w:t>〕</w:t>
      </w:r>
      <w:r w:rsidRPr="009D3FA2">
        <w:rPr>
          <w:rFonts w:ascii="微软雅黑" w:eastAsia="微软雅黑" w:hAnsi="微软雅黑" w:cs="宋体" w:hint="eastAsia"/>
          <w:color w:val="000000"/>
          <w:kern w:val="0"/>
          <w:szCs w:val="21"/>
        </w:rPr>
        <w:t>130</w:t>
      </w:r>
      <w:r w:rsidRPr="009D3FA2">
        <w:rPr>
          <w:rFonts w:ascii="方正中等线简体" w:eastAsia="方正中等线简体" w:hAnsi="微软雅黑" w:cs="宋体" w:hint="eastAsia"/>
          <w:color w:val="000000"/>
          <w:kern w:val="0"/>
          <w:szCs w:val="21"/>
        </w:rPr>
        <w:t>号）同时废止。</w:t>
      </w:r>
    </w:p>
    <w:p w:rsidR="00A107F7" w:rsidRPr="009D3FA2" w:rsidRDefault="00A107F7">
      <w:bookmarkStart w:id="0" w:name="_GoBack"/>
      <w:bookmarkEnd w:id="0"/>
    </w:p>
    <w:sectPr w:rsidR="00A107F7" w:rsidRPr="009D3F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D57" w:rsidRDefault="003A5D57" w:rsidP="009D3FA2">
      <w:r>
        <w:separator/>
      </w:r>
    </w:p>
  </w:endnote>
  <w:endnote w:type="continuationSeparator" w:id="0">
    <w:p w:rsidR="003A5D57" w:rsidRDefault="003A5D57" w:rsidP="009D3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中等线简体">
    <w:altName w:val="宋体"/>
    <w:panose1 w:val="00000000000000000000"/>
    <w:charset w:val="86"/>
    <w:family w:val="roman"/>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D57" w:rsidRDefault="003A5D57" w:rsidP="009D3FA2">
      <w:r>
        <w:separator/>
      </w:r>
    </w:p>
  </w:footnote>
  <w:footnote w:type="continuationSeparator" w:id="0">
    <w:p w:rsidR="003A5D57" w:rsidRDefault="003A5D57" w:rsidP="009D3F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FC3"/>
    <w:rsid w:val="003A5D57"/>
    <w:rsid w:val="009D3FA2"/>
    <w:rsid w:val="00A107F7"/>
    <w:rsid w:val="00FA1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C520DA-2D7E-4760-8F08-67B600B3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3FA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D3FA2"/>
    <w:rPr>
      <w:sz w:val="18"/>
      <w:szCs w:val="18"/>
    </w:rPr>
  </w:style>
  <w:style w:type="paragraph" w:styleId="a5">
    <w:name w:val="footer"/>
    <w:basedOn w:val="a"/>
    <w:link w:val="a6"/>
    <w:uiPriority w:val="99"/>
    <w:unhideWhenUsed/>
    <w:rsid w:val="009D3FA2"/>
    <w:pPr>
      <w:tabs>
        <w:tab w:val="center" w:pos="4153"/>
        <w:tab w:val="right" w:pos="8306"/>
      </w:tabs>
      <w:snapToGrid w:val="0"/>
      <w:jc w:val="left"/>
    </w:pPr>
    <w:rPr>
      <w:sz w:val="18"/>
      <w:szCs w:val="18"/>
    </w:rPr>
  </w:style>
  <w:style w:type="character" w:customStyle="1" w:styleId="a6">
    <w:name w:val="页脚 字符"/>
    <w:basedOn w:val="a0"/>
    <w:link w:val="a5"/>
    <w:uiPriority w:val="99"/>
    <w:rsid w:val="009D3FA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27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200</Words>
  <Characters>1140</Characters>
  <Application>Microsoft Office Word</Application>
  <DocSecurity>0</DocSecurity>
  <Lines>9</Lines>
  <Paragraphs>2</Paragraphs>
  <ScaleCrop>false</ScaleCrop>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 金</dc:creator>
  <cp:keywords/>
  <dc:description/>
  <cp:lastModifiedBy>赵 金</cp:lastModifiedBy>
  <cp:revision>2</cp:revision>
  <dcterms:created xsi:type="dcterms:W3CDTF">2020-05-27T08:01:00Z</dcterms:created>
  <dcterms:modified xsi:type="dcterms:W3CDTF">2020-05-27T08:02:00Z</dcterms:modified>
</cp:coreProperties>
</file>